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F8F" w:rsidRDefault="00AB1F8F">
      <w:pPr>
        <w:spacing w:after="0"/>
        <w:ind w:left="-1700" w:right="41"/>
        <w:jc w:val="both"/>
      </w:pPr>
    </w:p>
    <w:tbl>
      <w:tblPr>
        <w:tblStyle w:val="TableGrid"/>
        <w:tblW w:w="9432" w:type="dxa"/>
        <w:tblInd w:w="-43" w:type="dxa"/>
        <w:tblCellMar>
          <w:top w:w="58" w:type="dxa"/>
          <w:left w:w="14" w:type="dxa"/>
          <w:bottom w:w="0" w:type="dxa"/>
          <w:right w:w="29" w:type="dxa"/>
        </w:tblCellMar>
        <w:tblLook w:val="04A0" w:firstRow="1" w:lastRow="0" w:firstColumn="1" w:lastColumn="0" w:noHBand="0" w:noVBand="1"/>
      </w:tblPr>
      <w:tblGrid>
        <w:gridCol w:w="9432"/>
      </w:tblGrid>
      <w:tr w:rsidR="00AB1F8F">
        <w:trPr>
          <w:trHeight w:val="643"/>
        </w:trPr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054697"/>
          </w:tcPr>
          <w:p w:rsidR="00AB1F8F" w:rsidRDefault="002210A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</w:rPr>
              <w:t>Доступ к информационным системам и информационно-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</w:rPr>
              <w:t>телекоммуникационным сетям</w:t>
            </w:r>
            <w:r>
              <w:rPr>
                <w:rFonts w:ascii="Times New Roman" w:eastAsia="Times New Roman" w:hAnsi="Times New Roman" w:cs="Times New Roman"/>
                <w:color w:val="FFFFFF"/>
                <w:sz w:val="28"/>
              </w:rPr>
              <w:t xml:space="preserve"> </w:t>
            </w:r>
          </w:p>
        </w:tc>
      </w:tr>
      <w:tr w:rsidR="00AB1F8F" w:rsidTr="002210A2">
        <w:trPr>
          <w:trHeight w:val="3462"/>
        </w:trPr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1F8F" w:rsidRDefault="002210A2">
            <w:pPr>
              <w:spacing w:after="28"/>
              <w:ind w:left="29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 1 сентября 2012 г. вступил в силу Федеральный закон Российской </w:t>
            </w:r>
          </w:p>
          <w:p w:rsidR="00AB1F8F" w:rsidRDefault="002210A2">
            <w:pPr>
              <w:spacing w:after="105" w:line="250" w:lineRule="auto"/>
              <w:ind w:left="29"/>
            </w:pPr>
            <w:r>
              <w:rPr>
                <w:rFonts w:ascii="Times New Roman" w:eastAsia="Times New Roman" w:hAnsi="Times New Roman" w:cs="Times New Roman"/>
                <w:sz w:val="28"/>
              </w:rPr>
              <w:t>Федерации от 29 декабря 2010 г. N 436-</w:t>
            </w:r>
            <w:r>
              <w:rPr>
                <w:rFonts w:ascii="Times New Roman" w:eastAsia="Times New Roman" w:hAnsi="Times New Roman" w:cs="Times New Roman"/>
                <w:sz w:val="28"/>
              </w:rPr>
              <w:t>ФЗ «О защите детей от информации, причиняющей вред их здоровью и развитию», согласно которому содержание и художественное оформление информации, предназначенной для обучения детей в образовательных учреждениях, должны соответствовать содержанию и художеств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енному оформлению информации для детей данного возраста. </w:t>
            </w:r>
          </w:p>
          <w:p w:rsidR="00AB1F8F" w:rsidRDefault="002210A2">
            <w:pPr>
              <w:spacing w:after="149" w:line="260" w:lineRule="auto"/>
              <w:ind w:left="29"/>
            </w:pPr>
            <w:r>
              <w:rPr>
                <w:rFonts w:ascii="Times New Roman" w:eastAsia="Times New Roman" w:hAnsi="Times New Roman" w:cs="Times New Roman"/>
                <w:sz w:val="28"/>
              </w:rPr>
              <w:t>Информационная безопасность в целом и особенно детей —одна из центральных задач, которую необходимо решить для России. Использование Интернета является безопасным, если выполняются три основных прав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ила: </w:t>
            </w:r>
          </w:p>
          <w:p w:rsidR="00AB1F8F" w:rsidRDefault="002210A2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1. Защитите свой компьютер: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bookmarkStart w:id="0" w:name="_GoBack"/>
            <w:bookmarkEnd w:id="0"/>
          </w:p>
        </w:tc>
      </w:tr>
      <w:tr w:rsidR="00AB1F8F" w:rsidTr="002210A2">
        <w:trPr>
          <w:trHeight w:val="1613"/>
        </w:trPr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1F8F" w:rsidRDefault="002210A2">
            <w:pPr>
              <w:numPr>
                <w:ilvl w:val="0"/>
                <w:numId w:val="1"/>
              </w:numPr>
              <w:spacing w:after="28"/>
              <w:ind w:hanging="36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регулярно обновляйте операционную систему; </w:t>
            </w:r>
          </w:p>
          <w:p w:rsidR="00AB1F8F" w:rsidRDefault="002210A2">
            <w:pPr>
              <w:numPr>
                <w:ilvl w:val="0"/>
                <w:numId w:val="1"/>
              </w:numPr>
              <w:spacing w:after="28"/>
              <w:ind w:hanging="36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используйте антивирусную программу; </w:t>
            </w:r>
          </w:p>
          <w:p w:rsidR="00AB1F8F" w:rsidRDefault="002210A2">
            <w:pPr>
              <w:numPr>
                <w:ilvl w:val="0"/>
                <w:numId w:val="1"/>
              </w:numPr>
              <w:spacing w:after="26"/>
              <w:ind w:hanging="36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применяйте брандмауэр; </w:t>
            </w:r>
          </w:p>
          <w:p w:rsidR="00AB1F8F" w:rsidRDefault="002210A2">
            <w:pPr>
              <w:numPr>
                <w:ilvl w:val="0"/>
                <w:numId w:val="1"/>
              </w:numPr>
              <w:spacing w:after="25"/>
              <w:ind w:hanging="36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создавайте резервные копии важных файлов; </w:t>
            </w:r>
          </w:p>
          <w:p w:rsidR="00AB1F8F" w:rsidRDefault="002210A2">
            <w:pPr>
              <w:numPr>
                <w:ilvl w:val="0"/>
                <w:numId w:val="1"/>
              </w:numPr>
              <w:spacing w:after="0"/>
              <w:ind w:hanging="36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будьте осторожны при загрузке новых файлов. </w:t>
            </w:r>
          </w:p>
        </w:tc>
      </w:tr>
      <w:tr w:rsidR="00AB1F8F" w:rsidTr="002210A2">
        <w:trPr>
          <w:trHeight w:val="322"/>
        </w:trPr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1F8F" w:rsidRDefault="002210A2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2. Защитите себя в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Интернете: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B1F8F" w:rsidTr="002210A2">
        <w:trPr>
          <w:trHeight w:val="965"/>
        </w:trPr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1F8F" w:rsidRDefault="002210A2">
            <w:pPr>
              <w:numPr>
                <w:ilvl w:val="0"/>
                <w:numId w:val="2"/>
              </w:numPr>
              <w:spacing w:after="24"/>
              <w:ind w:hanging="36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 осторожностью разглашайте личную информацию; </w:t>
            </w:r>
          </w:p>
          <w:p w:rsidR="00AB1F8F" w:rsidRDefault="002210A2">
            <w:pPr>
              <w:numPr>
                <w:ilvl w:val="0"/>
                <w:numId w:val="2"/>
              </w:numPr>
              <w:spacing w:after="0"/>
              <w:ind w:hanging="361"/>
            </w:pPr>
            <w:r>
              <w:rPr>
                <w:rFonts w:ascii="Times New Roman" w:eastAsia="Times New Roman" w:hAnsi="Times New Roman" w:cs="Times New Roman"/>
                <w:sz w:val="28"/>
              </w:rPr>
              <w:t>помните, что в Интернете не вся информация надежна,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и не все пользователи откровенны. </w:t>
            </w:r>
          </w:p>
        </w:tc>
      </w:tr>
      <w:tr w:rsidR="00AB1F8F" w:rsidTr="002210A2">
        <w:trPr>
          <w:trHeight w:val="322"/>
        </w:trPr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1F8F" w:rsidRDefault="002210A2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3. Соблюдайте правила: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B1F8F" w:rsidTr="002210A2">
        <w:trPr>
          <w:trHeight w:val="965"/>
        </w:trPr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1F8F" w:rsidRDefault="002210A2">
            <w:pPr>
              <w:numPr>
                <w:ilvl w:val="0"/>
                <w:numId w:val="3"/>
              </w:numPr>
              <w:spacing w:after="24"/>
              <w:ind w:hanging="36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закону необходимо подчиняться даже в Интернете; </w:t>
            </w:r>
          </w:p>
          <w:p w:rsidR="00AB1F8F" w:rsidRDefault="002210A2">
            <w:pPr>
              <w:numPr>
                <w:ilvl w:val="0"/>
                <w:numId w:val="3"/>
              </w:numPr>
              <w:spacing w:after="0"/>
              <w:ind w:hanging="36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при работе в Интернете не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забывайте заботиться об остальных так же, как о себе. </w:t>
            </w:r>
          </w:p>
        </w:tc>
      </w:tr>
      <w:tr w:rsidR="00AB1F8F" w:rsidTr="002210A2">
        <w:trPr>
          <w:trHeight w:val="2900"/>
        </w:trPr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1F8F" w:rsidRDefault="002210A2">
            <w:pPr>
              <w:spacing w:after="0" w:line="279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Сведения о доступе к информационным системам и информационно- телекоммуникационным сетям в МБОУ «СОШ № 4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с. Гехи»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AB1F8F" w:rsidRDefault="002210A2">
            <w:pPr>
              <w:spacing w:after="0" w:line="281" w:lineRule="auto"/>
              <w:ind w:left="29"/>
            </w:pPr>
            <w:r>
              <w:rPr>
                <w:rFonts w:ascii="Times New Roman" w:eastAsia="Times New Roman" w:hAnsi="Times New Roman" w:cs="Times New Roman"/>
                <w:sz w:val="28"/>
              </w:rPr>
              <w:t>В школе 34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компьютера, из них 12 - в компьютерном классе, 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в кабинетах начальных классов, 10</w:t>
            </w:r>
            <w:r>
              <w:rPr>
                <w:rFonts w:ascii="Times New Roman" w:eastAsia="Times New Roman" w:hAnsi="Times New Roman" w:cs="Times New Roman"/>
                <w:sz w:val="28"/>
              </w:rPr>
              <w:t>- в кабинетах старших классов, 6- в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административном пользовании.  Компьютеры в кабинете ИКТ имеют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доступ к сети Интернет, есть локальная сеть.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AB1F8F" w:rsidRDefault="002210A2">
            <w:pPr>
              <w:spacing w:after="0"/>
              <w:ind w:left="29" w:right="5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Рассматривая процессы повышения эффективности образовательного и управленческого процессов через призму информатизации, мы считаем, что школьный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компьютер может и должен стать тем инструментом, который позволяет: во-первых, повысить эффективность учебных занятий, так как: </w:t>
            </w:r>
          </w:p>
        </w:tc>
      </w:tr>
      <w:tr w:rsidR="00AB1F8F" w:rsidTr="002210A2">
        <w:trPr>
          <w:trHeight w:val="2900"/>
        </w:trPr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1F8F" w:rsidRDefault="002210A2">
            <w:pPr>
              <w:numPr>
                <w:ilvl w:val="0"/>
                <w:numId w:val="4"/>
              </w:numPr>
              <w:spacing w:after="1" w:line="278" w:lineRule="auto"/>
              <w:ind w:hanging="361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включение в урок мультимедиа материалов (видео, звука, иллюстрационного материала) повышает его наглядность; </w:t>
            </w:r>
          </w:p>
          <w:p w:rsidR="00AB1F8F" w:rsidRDefault="002210A2">
            <w:pPr>
              <w:numPr>
                <w:ilvl w:val="0"/>
                <w:numId w:val="4"/>
              </w:numPr>
              <w:spacing w:after="1" w:line="278" w:lineRule="auto"/>
              <w:ind w:hanging="361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использование ц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ифровых образовательных ресурсов предметной направленности позволяет организовать изучение материала каждым учащимся индивидуально, в наиболее предпочтительном для него темпе; </w:t>
            </w:r>
          </w:p>
          <w:p w:rsidR="00AB1F8F" w:rsidRDefault="002210A2">
            <w:pPr>
              <w:numPr>
                <w:ilvl w:val="0"/>
                <w:numId w:val="4"/>
              </w:numPr>
              <w:spacing w:after="0"/>
              <w:ind w:hanging="361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компьютер позволяет включить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межпредметные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интеграционные процессы, так как он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по своей сути инструмент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надпредметный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 а применение, к примеру, одних и тех же программных средств,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и алгоритмов при решении математических, физических, химических и других задач</w:t>
            </w:r>
          </w:p>
        </w:tc>
      </w:tr>
    </w:tbl>
    <w:tbl>
      <w:tblPr>
        <w:tblStyle w:val="TableGrid"/>
        <w:tblpPr w:vertAnchor="text" w:tblpX="-43" w:tblpY="-3228"/>
        <w:tblOverlap w:val="never"/>
        <w:tblW w:w="9432" w:type="dxa"/>
        <w:tblInd w:w="0" w:type="dxa"/>
        <w:tblCellMar>
          <w:top w:w="58" w:type="dxa"/>
          <w:left w:w="14" w:type="dxa"/>
          <w:bottom w:w="0" w:type="dxa"/>
          <w:right w:w="30" w:type="dxa"/>
        </w:tblCellMar>
        <w:tblLook w:val="04A0" w:firstRow="1" w:lastRow="0" w:firstColumn="1" w:lastColumn="0" w:noHBand="0" w:noVBand="1"/>
      </w:tblPr>
      <w:tblGrid>
        <w:gridCol w:w="9432"/>
      </w:tblGrid>
      <w:tr w:rsidR="00AB1F8F" w:rsidTr="002210A2">
        <w:trPr>
          <w:trHeight w:val="1613"/>
        </w:trPr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1F8F" w:rsidRDefault="002210A2">
            <w:pPr>
              <w:spacing w:after="4" w:line="275" w:lineRule="auto"/>
              <w:ind w:left="36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акцентирует внимание на общности изучаемых в рамках разных предметов тем и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законов; </w:t>
            </w:r>
          </w:p>
          <w:p w:rsidR="00AB1F8F" w:rsidRDefault="002210A2">
            <w:pPr>
              <w:spacing w:after="0"/>
              <w:ind w:left="361" w:hanging="361"/>
              <w:jc w:val="both"/>
            </w:pPr>
            <w:r>
              <w:rPr>
                <w:rFonts w:ascii="Wingdings" w:eastAsia="Wingdings" w:hAnsi="Wingdings" w:cs="Wingdings"/>
                <w:sz w:val="20"/>
              </w:rPr>
              <w:t>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сетевые возможности компьютера позволяют выйти в поисках необходимой информации за рамки учебной аудитории, того объема информации, которая предоставляется учителем или родителями. </w:t>
            </w:r>
          </w:p>
        </w:tc>
      </w:tr>
      <w:tr w:rsidR="00AB1F8F" w:rsidTr="002210A2">
        <w:trPr>
          <w:trHeight w:val="2252"/>
        </w:trPr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1F8F" w:rsidRDefault="002210A2">
            <w:pPr>
              <w:spacing w:after="2" w:line="277" w:lineRule="auto"/>
              <w:ind w:left="29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 школе создан, постоянно пополняющийся и обновляющийся сайт,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на котором располагается различная информация об ОУ: о школе и её основных направлениях, об истории и развитии школы и её традициях, об учащихся, о педагогических работниках и т.д. </w:t>
            </w:r>
          </w:p>
          <w:p w:rsidR="00AB1F8F" w:rsidRDefault="002210A2">
            <w:pPr>
              <w:spacing w:after="0"/>
              <w:ind w:left="29" w:right="6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На сайте школы размещаются важные документы, касающиеся организации образ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овательного процесса – публичный отчет директора, документы переходе на новую систему оплаты труда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д.р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</w:tc>
      </w:tr>
    </w:tbl>
    <w:p w:rsidR="00AB1F8F" w:rsidRDefault="002210A2">
      <w:pPr>
        <w:spacing w:after="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sectPr w:rsidR="00AB1F8F">
      <w:pgSz w:w="11904" w:h="16838"/>
      <w:pgMar w:top="1133" w:right="775" w:bottom="1613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11187"/>
    <w:multiLevelType w:val="hybridMultilevel"/>
    <w:tmpl w:val="2A8214AA"/>
    <w:lvl w:ilvl="0" w:tplc="20CA5754">
      <w:start w:val="1"/>
      <w:numFmt w:val="bullet"/>
      <w:lvlText w:val=""/>
      <w:lvlJc w:val="left"/>
      <w:pPr>
        <w:ind w:left="3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BEAB2E">
      <w:start w:val="1"/>
      <w:numFmt w:val="bullet"/>
      <w:lvlText w:val="o"/>
      <w:lvlJc w:val="left"/>
      <w:pPr>
        <w:ind w:left="10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A6CF12">
      <w:start w:val="1"/>
      <w:numFmt w:val="bullet"/>
      <w:lvlText w:val="▪"/>
      <w:lvlJc w:val="left"/>
      <w:pPr>
        <w:ind w:left="18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8641C8">
      <w:start w:val="1"/>
      <w:numFmt w:val="bullet"/>
      <w:lvlText w:val="•"/>
      <w:lvlJc w:val="left"/>
      <w:pPr>
        <w:ind w:left="25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881C18">
      <w:start w:val="1"/>
      <w:numFmt w:val="bullet"/>
      <w:lvlText w:val="o"/>
      <w:lvlJc w:val="left"/>
      <w:pPr>
        <w:ind w:left="32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085BD6">
      <w:start w:val="1"/>
      <w:numFmt w:val="bullet"/>
      <w:lvlText w:val="▪"/>
      <w:lvlJc w:val="left"/>
      <w:pPr>
        <w:ind w:left="39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DA77A8">
      <w:start w:val="1"/>
      <w:numFmt w:val="bullet"/>
      <w:lvlText w:val="•"/>
      <w:lvlJc w:val="left"/>
      <w:pPr>
        <w:ind w:left="46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FC2AD8">
      <w:start w:val="1"/>
      <w:numFmt w:val="bullet"/>
      <w:lvlText w:val="o"/>
      <w:lvlJc w:val="left"/>
      <w:pPr>
        <w:ind w:left="54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9653A6">
      <w:start w:val="1"/>
      <w:numFmt w:val="bullet"/>
      <w:lvlText w:val="▪"/>
      <w:lvlJc w:val="left"/>
      <w:pPr>
        <w:ind w:left="61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31C2680"/>
    <w:multiLevelType w:val="hybridMultilevel"/>
    <w:tmpl w:val="653AFAD8"/>
    <w:lvl w:ilvl="0" w:tplc="F2623ADC">
      <w:start w:val="1"/>
      <w:numFmt w:val="bullet"/>
      <w:lvlText w:val=""/>
      <w:lvlJc w:val="left"/>
      <w:pPr>
        <w:ind w:left="3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30C0034">
      <w:start w:val="1"/>
      <w:numFmt w:val="bullet"/>
      <w:lvlText w:val="o"/>
      <w:lvlJc w:val="left"/>
      <w:pPr>
        <w:ind w:left="10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223A42">
      <w:start w:val="1"/>
      <w:numFmt w:val="bullet"/>
      <w:lvlText w:val="▪"/>
      <w:lvlJc w:val="left"/>
      <w:pPr>
        <w:ind w:left="18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2EB8B2">
      <w:start w:val="1"/>
      <w:numFmt w:val="bullet"/>
      <w:lvlText w:val="•"/>
      <w:lvlJc w:val="left"/>
      <w:pPr>
        <w:ind w:left="25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F0136E">
      <w:start w:val="1"/>
      <w:numFmt w:val="bullet"/>
      <w:lvlText w:val="o"/>
      <w:lvlJc w:val="left"/>
      <w:pPr>
        <w:ind w:left="32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1E924C">
      <w:start w:val="1"/>
      <w:numFmt w:val="bullet"/>
      <w:lvlText w:val="▪"/>
      <w:lvlJc w:val="left"/>
      <w:pPr>
        <w:ind w:left="39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E01416">
      <w:start w:val="1"/>
      <w:numFmt w:val="bullet"/>
      <w:lvlText w:val="•"/>
      <w:lvlJc w:val="left"/>
      <w:pPr>
        <w:ind w:left="46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6CC1D0">
      <w:start w:val="1"/>
      <w:numFmt w:val="bullet"/>
      <w:lvlText w:val="o"/>
      <w:lvlJc w:val="left"/>
      <w:pPr>
        <w:ind w:left="54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1CD4E2">
      <w:start w:val="1"/>
      <w:numFmt w:val="bullet"/>
      <w:lvlText w:val="▪"/>
      <w:lvlJc w:val="left"/>
      <w:pPr>
        <w:ind w:left="61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339545B"/>
    <w:multiLevelType w:val="hybridMultilevel"/>
    <w:tmpl w:val="F1C00450"/>
    <w:lvl w:ilvl="0" w:tplc="C46633CA">
      <w:start w:val="1"/>
      <w:numFmt w:val="bullet"/>
      <w:lvlText w:val=""/>
      <w:lvlJc w:val="left"/>
      <w:pPr>
        <w:ind w:left="3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C46CC46">
      <w:start w:val="1"/>
      <w:numFmt w:val="bullet"/>
      <w:lvlText w:val="o"/>
      <w:lvlJc w:val="left"/>
      <w:pPr>
        <w:ind w:left="10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02D146">
      <w:start w:val="1"/>
      <w:numFmt w:val="bullet"/>
      <w:lvlText w:val="▪"/>
      <w:lvlJc w:val="left"/>
      <w:pPr>
        <w:ind w:left="18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789C04">
      <w:start w:val="1"/>
      <w:numFmt w:val="bullet"/>
      <w:lvlText w:val="•"/>
      <w:lvlJc w:val="left"/>
      <w:pPr>
        <w:ind w:left="25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4C4558">
      <w:start w:val="1"/>
      <w:numFmt w:val="bullet"/>
      <w:lvlText w:val="o"/>
      <w:lvlJc w:val="left"/>
      <w:pPr>
        <w:ind w:left="32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2AD5BE">
      <w:start w:val="1"/>
      <w:numFmt w:val="bullet"/>
      <w:lvlText w:val="▪"/>
      <w:lvlJc w:val="left"/>
      <w:pPr>
        <w:ind w:left="39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3EAB50">
      <w:start w:val="1"/>
      <w:numFmt w:val="bullet"/>
      <w:lvlText w:val="•"/>
      <w:lvlJc w:val="left"/>
      <w:pPr>
        <w:ind w:left="46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CE5402">
      <w:start w:val="1"/>
      <w:numFmt w:val="bullet"/>
      <w:lvlText w:val="o"/>
      <w:lvlJc w:val="left"/>
      <w:pPr>
        <w:ind w:left="54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82D514">
      <w:start w:val="1"/>
      <w:numFmt w:val="bullet"/>
      <w:lvlText w:val="▪"/>
      <w:lvlJc w:val="left"/>
      <w:pPr>
        <w:ind w:left="61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2194DBB"/>
    <w:multiLevelType w:val="hybridMultilevel"/>
    <w:tmpl w:val="8AC0509A"/>
    <w:lvl w:ilvl="0" w:tplc="7610B6AC">
      <w:start w:val="1"/>
      <w:numFmt w:val="bullet"/>
      <w:lvlText w:val=""/>
      <w:lvlJc w:val="left"/>
      <w:pPr>
        <w:ind w:left="3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04BABA">
      <w:start w:val="1"/>
      <w:numFmt w:val="bullet"/>
      <w:lvlText w:val="o"/>
      <w:lvlJc w:val="left"/>
      <w:pPr>
        <w:ind w:left="10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AEF676">
      <w:start w:val="1"/>
      <w:numFmt w:val="bullet"/>
      <w:lvlText w:val="▪"/>
      <w:lvlJc w:val="left"/>
      <w:pPr>
        <w:ind w:left="18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AC6EBE">
      <w:start w:val="1"/>
      <w:numFmt w:val="bullet"/>
      <w:lvlText w:val="•"/>
      <w:lvlJc w:val="left"/>
      <w:pPr>
        <w:ind w:left="25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126ED8">
      <w:start w:val="1"/>
      <w:numFmt w:val="bullet"/>
      <w:lvlText w:val="o"/>
      <w:lvlJc w:val="left"/>
      <w:pPr>
        <w:ind w:left="32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86EA56">
      <w:start w:val="1"/>
      <w:numFmt w:val="bullet"/>
      <w:lvlText w:val="▪"/>
      <w:lvlJc w:val="left"/>
      <w:pPr>
        <w:ind w:left="39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A5E83EC">
      <w:start w:val="1"/>
      <w:numFmt w:val="bullet"/>
      <w:lvlText w:val="•"/>
      <w:lvlJc w:val="left"/>
      <w:pPr>
        <w:ind w:left="46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38E7FC">
      <w:start w:val="1"/>
      <w:numFmt w:val="bullet"/>
      <w:lvlText w:val="o"/>
      <w:lvlJc w:val="left"/>
      <w:pPr>
        <w:ind w:left="54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F86B7E">
      <w:start w:val="1"/>
      <w:numFmt w:val="bullet"/>
      <w:lvlText w:val="▪"/>
      <w:lvlJc w:val="left"/>
      <w:pPr>
        <w:ind w:left="61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F8F"/>
    <w:rsid w:val="002210A2"/>
    <w:rsid w:val="00AB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3B2F67-314D-43B0-969C-EDFADD1A9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468</Words>
  <Characters>2670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GGG</dc:creator>
  <cp:keywords/>
  <cp:lastModifiedBy>луиза</cp:lastModifiedBy>
  <cp:revision>3</cp:revision>
  <dcterms:created xsi:type="dcterms:W3CDTF">2020-02-24T08:02:00Z</dcterms:created>
  <dcterms:modified xsi:type="dcterms:W3CDTF">2020-02-24T08:02:00Z</dcterms:modified>
</cp:coreProperties>
</file>